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83A" w:rsidRPr="00FE3505" w:rsidRDefault="000C518E" w:rsidP="00FF656B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b/>
          <w:sz w:val="20"/>
          <w:szCs w:val="20"/>
        </w:rPr>
        <w:t xml:space="preserve"> </w:t>
      </w:r>
      <w:r w:rsidR="00FE3505" w:rsidRPr="00FE3505">
        <w:rPr>
          <w:rFonts w:ascii="Trebuchet MS" w:hAnsi="Trebuchet MS"/>
          <w:b/>
          <w:sz w:val="20"/>
          <w:szCs w:val="20"/>
        </w:rPr>
        <w:t>Monday, November 2, 2026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To,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The Secretary,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The Institute of Chartered Accountants of India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ICAI Bhawan, 7, Russell Street,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Park Street Area, Kolkata – 700071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Dear Sir/Madam,</w:t>
      </w:r>
    </w:p>
    <w:p w:rsidR="0074183A" w:rsidRPr="00FE3505" w:rsidRDefault="000C518E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sz w:val="20"/>
          <w:szCs w:val="20"/>
          <w:u w:val="single"/>
        </w:rPr>
        <w:t xml:space="preserve">Subject: </w:t>
      </w:r>
      <w:bookmarkStart w:id="0" w:name="_GoBack"/>
      <w:bookmarkEnd w:id="0"/>
      <w:r w:rsidRPr="00FE3505">
        <w:rPr>
          <w:rFonts w:ascii="Trebuchet MS" w:hAnsi="Trebuchet MS"/>
          <w:b/>
          <w:sz w:val="20"/>
          <w:szCs w:val="20"/>
          <w:u w:val="single"/>
        </w:rPr>
        <w:t xml:space="preserve"> Articleship Vacancy Notice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 xml:space="preserve">We are a firm of </w:t>
      </w:r>
      <w:r w:rsidRPr="00FE3505">
        <w:rPr>
          <w:rFonts w:ascii="Trebuchet MS" w:hAnsi="Trebuchet MS"/>
          <w:sz w:val="20"/>
          <w:szCs w:val="20"/>
        </w:rPr>
        <w:t>Chartered Accountants engaged in audit, management consultancy and taxation services, with over 26 years of professional experience. We are looking for eligible CA Intermediate-qualified candidates who are keen to learn, develop their professional skills a</w:t>
      </w:r>
      <w:r w:rsidRPr="00FE3505">
        <w:rPr>
          <w:rFonts w:ascii="Trebuchet MS" w:hAnsi="Trebuchet MS"/>
          <w:sz w:val="20"/>
          <w:szCs w:val="20"/>
        </w:rPr>
        <w:t>nd gain practical experience across various areas of the profession.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b/>
          <w:sz w:val="20"/>
          <w:szCs w:val="20"/>
        </w:rPr>
        <w:t>Areas of Exposure / Job Responsibilities: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Statutory Audits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Internal Audits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Bank Audits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GST compliance and related assignments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Income-tax compliance and related assignments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ROC and other c</w:t>
      </w:r>
      <w:r w:rsidRPr="00FE3505">
        <w:rPr>
          <w:rFonts w:ascii="Trebuchet MS" w:hAnsi="Trebuchet MS"/>
          <w:sz w:val="20"/>
          <w:szCs w:val="20"/>
        </w:rPr>
        <w:t>orporate law filings</w:t>
      </w:r>
    </w:p>
    <w:p w:rsidR="0074183A" w:rsidRPr="00FE3505" w:rsidRDefault="000C518E">
      <w:pPr>
        <w:pStyle w:val="ListNumber"/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Valuation assignments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Selected candidates will be offered a stipend that is competitive and higher than prevailing industry norms.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Interested candidates may send their updated resumes to gopal@jmpassociates.com or contact us at 9830804</w:t>
      </w:r>
      <w:r w:rsidRPr="00FE3505">
        <w:rPr>
          <w:rFonts w:ascii="Trebuchet MS" w:hAnsi="Trebuchet MS"/>
          <w:sz w:val="20"/>
          <w:szCs w:val="20"/>
        </w:rPr>
        <w:t>916.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We would be grateful if you could kindly display this vacancy notice on the ICAI website and on the notice board for the information of eligible candidates.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Thanking you.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Yours faithfully,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b/>
          <w:sz w:val="20"/>
          <w:szCs w:val="20"/>
        </w:rPr>
        <w:t>For JMP ASSOCIATES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Chartered Accountants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Firm Registration No.</w:t>
      </w:r>
      <w:r w:rsidRPr="00FE3505">
        <w:rPr>
          <w:rFonts w:ascii="Trebuchet MS" w:hAnsi="Trebuchet MS"/>
          <w:sz w:val="20"/>
          <w:szCs w:val="20"/>
        </w:rPr>
        <w:t>: 324235E</w:t>
      </w:r>
    </w:p>
    <w:p w:rsidR="0074183A" w:rsidRPr="00FE3505" w:rsidRDefault="0074183A">
      <w:pPr>
        <w:rPr>
          <w:rFonts w:ascii="Trebuchet MS" w:hAnsi="Trebuchet MS"/>
          <w:sz w:val="20"/>
          <w:szCs w:val="20"/>
        </w:rPr>
      </w:pP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b/>
          <w:sz w:val="20"/>
          <w:szCs w:val="20"/>
        </w:rPr>
        <w:t>CA Manish Gadia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Partner</w:t>
      </w:r>
    </w:p>
    <w:p w:rsidR="0074183A" w:rsidRPr="00FE3505" w:rsidRDefault="000C518E">
      <w:pPr>
        <w:rPr>
          <w:rFonts w:ascii="Trebuchet MS" w:hAnsi="Trebuchet MS"/>
          <w:sz w:val="20"/>
          <w:szCs w:val="20"/>
        </w:rPr>
      </w:pPr>
      <w:r w:rsidRPr="00FE3505">
        <w:rPr>
          <w:rFonts w:ascii="Trebuchet MS" w:hAnsi="Trebuchet MS"/>
          <w:sz w:val="20"/>
          <w:szCs w:val="20"/>
        </w:rPr>
        <w:t>Membership No.: 059677</w:t>
      </w:r>
    </w:p>
    <w:sectPr w:rsidR="0074183A" w:rsidRPr="00FE3505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518E"/>
    <w:rsid w:val="0015074B"/>
    <w:rsid w:val="0029639D"/>
    <w:rsid w:val="00326F90"/>
    <w:rsid w:val="0061708B"/>
    <w:rsid w:val="0074183A"/>
    <w:rsid w:val="00AA1D8D"/>
    <w:rsid w:val="00B47730"/>
    <w:rsid w:val="00CB0664"/>
    <w:rsid w:val="00FC693F"/>
    <w:rsid w:val="00FE3505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F325D8"/>
  <w14:defaultImageDpi w14:val="300"/>
  <w15:docId w15:val="{7EBB76A3-FCE3-467A-B1B3-F046A505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E164CC-9D17-4681-9D1C-25950BA6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2026-11-02T07:13:00Z</dcterms:modified>
  <cp:category/>
</cp:coreProperties>
</file>